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F" w:rsidRDefault="006C2DBF">
      <w:pPr>
        <w:rPr>
          <w:b/>
          <w:sz w:val="22"/>
          <w:lang w:val="tr-TR"/>
        </w:rPr>
      </w:pPr>
    </w:p>
    <w:p w:rsidR="006C2DBF" w:rsidRDefault="006C2DBF">
      <w:pPr>
        <w:rPr>
          <w:b/>
          <w:sz w:val="22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 </w:t>
      </w:r>
      <w:r w:rsidR="00BA6048">
        <w:rPr>
          <w:sz w:val="24"/>
          <w:lang w:val="tr-TR"/>
        </w:rPr>
        <w:t>Gelir Vergisi Hadleri</w:t>
      </w:r>
      <w:r w:rsidR="000B75A7">
        <w:rPr>
          <w:sz w:val="24"/>
          <w:lang w:val="tr-TR"/>
        </w:rPr>
        <w:t xml:space="preserve">                     </w:t>
      </w:r>
      <w:r>
        <w:rPr>
          <w:sz w:val="24"/>
          <w:lang w:val="tr-TR"/>
        </w:rPr>
        <w:t xml:space="preserve"> </w:t>
      </w: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863A38" w:rsidRDefault="006C2DBF" w:rsidP="00863A38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</w:t>
      </w:r>
      <w:r w:rsidR="00863A38">
        <w:rPr>
          <w:sz w:val="24"/>
          <w:lang w:val="tr-TR"/>
        </w:rPr>
        <w:t xml:space="preserve">                                                                                           </w:t>
      </w:r>
    </w:p>
    <w:p w:rsidR="00863A38" w:rsidRDefault="00863A38" w:rsidP="00863A38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</w:t>
      </w: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>.02</w:t>
      </w:r>
      <w:r w:rsidR="009507B2"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  <w:lang w:val="tr-TR"/>
        </w:rPr>
        <w:t xml:space="preserve">       0</w:t>
      </w:r>
      <w:r w:rsidR="00AD3FB0">
        <w:rPr>
          <w:sz w:val="24"/>
          <w:lang w:val="tr-TR"/>
        </w:rPr>
        <w:t>2</w:t>
      </w:r>
      <w:r>
        <w:rPr>
          <w:sz w:val="24"/>
          <w:lang w:val="tr-TR"/>
        </w:rPr>
        <w:t>/01/201</w:t>
      </w:r>
      <w:r w:rsidR="00A835C9">
        <w:rPr>
          <w:sz w:val="24"/>
          <w:lang w:val="tr-TR"/>
        </w:rPr>
        <w:t>8</w:t>
      </w:r>
      <w:r>
        <w:rPr>
          <w:sz w:val="24"/>
          <w:lang w:val="tr-TR"/>
        </w:rPr>
        <w:t xml:space="preserve">       </w:t>
      </w:r>
    </w:p>
    <w:p w:rsidR="006C2DBF" w:rsidRDefault="006C2DBF" w:rsidP="00863A38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</w:t>
      </w:r>
    </w:p>
    <w:p w:rsidR="006C2DBF" w:rsidRDefault="006C2DBF">
      <w:pPr>
        <w:jc w:val="both"/>
        <w:rPr>
          <w:sz w:val="24"/>
          <w:lang w:val="tr-TR"/>
        </w:rPr>
      </w:pPr>
    </w:p>
    <w:p w:rsidR="000B75A7" w:rsidRDefault="000B75A7" w:rsidP="000B75A7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tr-TR"/>
        </w:rPr>
      </w:pPr>
    </w:p>
    <w:p w:rsidR="000B75A7" w:rsidRDefault="000B75A7" w:rsidP="000B75A7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tr-TR"/>
        </w:rPr>
      </w:pPr>
    </w:p>
    <w:p w:rsidR="000B75A7" w:rsidRDefault="000B75A7" w:rsidP="000B75A7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  <w:r w:rsidRPr="000B75A7">
        <w:rPr>
          <w:b/>
          <w:bCs/>
          <w:sz w:val="24"/>
          <w:szCs w:val="24"/>
          <w:lang w:val="tr-TR"/>
        </w:rPr>
        <w:t>GELİR VERGİSİ GENEL TEBLİĞİ (SERİ NO:)</w:t>
      </w:r>
      <w:r w:rsidRPr="000B75A7">
        <w:rPr>
          <w:sz w:val="24"/>
          <w:szCs w:val="24"/>
          <w:lang w:val="tr-TR"/>
        </w:rPr>
        <w:t xml:space="preserve"> </w:t>
      </w:r>
    </w:p>
    <w:p w:rsidR="00640284" w:rsidRDefault="00640284" w:rsidP="000B75A7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640284" w:rsidRPr="00640284" w:rsidRDefault="00640284" w:rsidP="00640284">
      <w:pPr>
        <w:pStyle w:val="3-NormalYaz"/>
        <w:spacing w:after="85" w:line="240" w:lineRule="exact"/>
        <w:ind w:firstLine="566"/>
        <w:rPr>
          <w:sz w:val="20"/>
        </w:rPr>
      </w:pPr>
      <w:r w:rsidRPr="00640284">
        <w:rPr>
          <w:sz w:val="20"/>
        </w:rPr>
        <w:t xml:space="preserve">Gelir Vergisi Kanununun 103 </w:t>
      </w:r>
      <w:r w:rsidRPr="00640284">
        <w:rPr>
          <w:sz w:val="20"/>
        </w:rPr>
        <w:t>ü</w:t>
      </w:r>
      <w:r w:rsidRPr="00640284">
        <w:rPr>
          <w:sz w:val="20"/>
        </w:rPr>
        <w:t>nc</w:t>
      </w:r>
      <w:r w:rsidRPr="00640284">
        <w:rPr>
          <w:sz w:val="20"/>
        </w:rPr>
        <w:t>ü</w:t>
      </w:r>
      <w:r w:rsidRPr="00640284">
        <w:rPr>
          <w:sz w:val="20"/>
        </w:rPr>
        <w:t xml:space="preserve"> maddesinde yer alan gelir vergisine tabi gelirlerin vergilendirilmesinde esas al</w:t>
      </w:r>
      <w:r w:rsidRPr="00640284">
        <w:rPr>
          <w:sz w:val="20"/>
        </w:rPr>
        <w:t>ı</w:t>
      </w:r>
      <w:r w:rsidRPr="00640284">
        <w:rPr>
          <w:sz w:val="20"/>
        </w:rPr>
        <w:t>nan tarife, 201</w:t>
      </w:r>
      <w:r w:rsidR="00A835C9">
        <w:rPr>
          <w:sz w:val="20"/>
        </w:rPr>
        <w:t>8</w:t>
      </w:r>
      <w:r w:rsidRPr="00640284">
        <w:rPr>
          <w:sz w:val="20"/>
        </w:rPr>
        <w:t xml:space="preserve"> takvim y</w:t>
      </w:r>
      <w:r w:rsidRPr="00640284">
        <w:rPr>
          <w:sz w:val="20"/>
        </w:rPr>
        <w:t>ı</w:t>
      </w:r>
      <w:r w:rsidRPr="00640284">
        <w:rPr>
          <w:sz w:val="20"/>
        </w:rPr>
        <w:t>l</w:t>
      </w:r>
      <w:r w:rsidRPr="00640284">
        <w:rPr>
          <w:sz w:val="20"/>
        </w:rPr>
        <w:t>ı</w:t>
      </w:r>
      <w:r w:rsidRPr="00640284">
        <w:rPr>
          <w:sz w:val="20"/>
        </w:rPr>
        <w:t xml:space="preserve"> gelirlerinin vergilendirilmesinde esas al</w:t>
      </w:r>
      <w:r w:rsidRPr="00640284">
        <w:rPr>
          <w:sz w:val="20"/>
        </w:rPr>
        <w:t>ı</w:t>
      </w:r>
      <w:r w:rsidRPr="00640284">
        <w:rPr>
          <w:sz w:val="20"/>
        </w:rPr>
        <w:t xml:space="preserve">nmak </w:t>
      </w:r>
      <w:r w:rsidRPr="00640284">
        <w:rPr>
          <w:sz w:val="20"/>
        </w:rPr>
        <w:t>ü</w:t>
      </w:r>
      <w:r w:rsidRPr="00640284">
        <w:rPr>
          <w:sz w:val="20"/>
        </w:rPr>
        <w:t>zere a</w:t>
      </w:r>
      <w:r w:rsidRPr="00640284">
        <w:rPr>
          <w:sz w:val="20"/>
        </w:rPr>
        <w:t>ş</w:t>
      </w:r>
      <w:r w:rsidRPr="00640284">
        <w:rPr>
          <w:sz w:val="20"/>
        </w:rPr>
        <w:t>a</w:t>
      </w:r>
      <w:r w:rsidRPr="00640284">
        <w:rPr>
          <w:sz w:val="20"/>
        </w:rPr>
        <w:t>ğı</w:t>
      </w:r>
      <w:r w:rsidRPr="00640284">
        <w:rPr>
          <w:sz w:val="20"/>
        </w:rPr>
        <w:t xml:space="preserve">daki </w:t>
      </w:r>
      <w:r w:rsidRPr="00640284">
        <w:rPr>
          <w:sz w:val="20"/>
        </w:rPr>
        <w:t>ş</w:t>
      </w:r>
      <w:r w:rsidRPr="00640284">
        <w:rPr>
          <w:sz w:val="20"/>
        </w:rPr>
        <w:t>ekilde yeniden belirlenmi</w:t>
      </w:r>
      <w:r w:rsidRPr="00640284">
        <w:rPr>
          <w:sz w:val="20"/>
        </w:rPr>
        <w:t>ş</w:t>
      </w:r>
      <w:r w:rsidRPr="00640284">
        <w:rPr>
          <w:sz w:val="20"/>
        </w:rPr>
        <w:t>tir.</w:t>
      </w:r>
    </w:p>
    <w:p w:rsidR="00F41E8E" w:rsidRDefault="00F41E8E" w:rsidP="00640284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</w:p>
    <w:p w:rsidR="00A835C9" w:rsidRDefault="00A835C9" w:rsidP="00BA5D5C">
      <w:pPr>
        <w:pStyle w:val="3-NormalYaz"/>
        <w:tabs>
          <w:tab w:val="center" w:pos="6803"/>
        </w:tabs>
        <w:spacing w:line="240" w:lineRule="exact"/>
        <w:ind w:firstLine="566"/>
        <w:rPr>
          <w:rFonts w:ascii="Titillium Web" w:hAnsi="Titillium Web"/>
          <w:color w:val="333333"/>
          <w:sz w:val="28"/>
          <w:szCs w:val="28"/>
        </w:rPr>
      </w:pPr>
      <w:r>
        <w:rPr>
          <w:rFonts w:ascii="Titillium Web" w:hAnsi="Titillium Web"/>
          <w:color w:val="333333"/>
          <w:sz w:val="28"/>
          <w:szCs w:val="28"/>
        </w:rPr>
        <w:t>14.800 TL’ye kadar% 15</w:t>
      </w:r>
    </w:p>
    <w:p w:rsidR="00A835C9" w:rsidRDefault="00A835C9" w:rsidP="00BA5D5C">
      <w:pPr>
        <w:pStyle w:val="3-NormalYaz"/>
        <w:tabs>
          <w:tab w:val="center" w:pos="6803"/>
        </w:tabs>
        <w:spacing w:line="240" w:lineRule="exact"/>
        <w:ind w:firstLine="566"/>
        <w:rPr>
          <w:rFonts w:ascii="Titillium Web" w:hAnsi="Titillium Web"/>
          <w:color w:val="333333"/>
          <w:sz w:val="28"/>
          <w:szCs w:val="28"/>
        </w:rPr>
      </w:pPr>
      <w:r>
        <w:rPr>
          <w:rFonts w:ascii="Titillium Web" w:hAnsi="Titillium Web"/>
          <w:color w:val="333333"/>
          <w:sz w:val="28"/>
          <w:szCs w:val="28"/>
        </w:rPr>
        <w:t>34.000 TL’nin 14.800 TL’si için 2.220 TL, fazlası% 20</w:t>
      </w:r>
    </w:p>
    <w:p w:rsidR="00A835C9" w:rsidRDefault="00A835C9" w:rsidP="00BA5D5C">
      <w:pPr>
        <w:pStyle w:val="3-NormalYaz"/>
        <w:tabs>
          <w:tab w:val="center" w:pos="6803"/>
        </w:tabs>
        <w:spacing w:line="240" w:lineRule="exact"/>
        <w:ind w:firstLine="566"/>
        <w:rPr>
          <w:rFonts w:ascii="Titillium Web" w:hAnsi="Titillium Web"/>
          <w:color w:val="333333"/>
          <w:sz w:val="28"/>
          <w:szCs w:val="28"/>
        </w:rPr>
      </w:pPr>
      <w:r>
        <w:rPr>
          <w:rFonts w:ascii="Titillium Web" w:hAnsi="Titillium Web"/>
          <w:color w:val="333333"/>
          <w:sz w:val="28"/>
          <w:szCs w:val="28"/>
        </w:rPr>
        <w:t>120.000 TL’nin 34.000 TL’si için 6.060 TL, fazlası% 27</w:t>
      </w:r>
    </w:p>
    <w:p w:rsidR="00A835C9" w:rsidRDefault="00A835C9" w:rsidP="00BA5D5C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  <w:r>
        <w:rPr>
          <w:rFonts w:ascii="Titillium Web" w:hAnsi="Titillium Web"/>
          <w:color w:val="333333"/>
          <w:sz w:val="28"/>
          <w:szCs w:val="28"/>
        </w:rPr>
        <w:t>120.000 TL’den fazlasının 120.000 TL’si için 29.280 TL, fazlası% 35</w:t>
      </w:r>
      <w:r>
        <w:rPr>
          <w:sz w:val="18"/>
          <w:szCs w:val="18"/>
        </w:rPr>
        <w:t xml:space="preserve"> </w:t>
      </w:r>
    </w:p>
    <w:p w:rsidR="00A835C9" w:rsidRDefault="00A835C9" w:rsidP="00BA5D5C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</w:p>
    <w:p w:rsidR="00F41E8E" w:rsidRDefault="00F41E8E" w:rsidP="00640284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</w:p>
    <w:p w:rsidR="00640284" w:rsidRPr="00640284" w:rsidRDefault="00640284" w:rsidP="000B75A7">
      <w:pPr>
        <w:overflowPunct/>
        <w:autoSpaceDE/>
        <w:autoSpaceDN/>
        <w:adjustRightInd/>
        <w:jc w:val="both"/>
        <w:textAlignment w:val="auto"/>
        <w:rPr>
          <w:rFonts w:eastAsia="ヒラギノ明朝 Pro W3" w:hAnsi="Times"/>
          <w:lang w:val="tr-TR" w:eastAsia="en-US"/>
        </w:rPr>
      </w:pPr>
    </w:p>
    <w:p w:rsidR="009D78DE" w:rsidRPr="00640284" w:rsidRDefault="009D78DE">
      <w:pPr>
        <w:jc w:val="both"/>
        <w:rPr>
          <w:rFonts w:eastAsia="ヒラギノ明朝 Pro W3" w:hAnsi="Times"/>
          <w:lang w:val="tr-TR" w:eastAsia="en-US"/>
        </w:rPr>
      </w:pPr>
    </w:p>
    <w:p w:rsidR="00B93A43" w:rsidRPr="00640284" w:rsidRDefault="009D78DE">
      <w:pPr>
        <w:jc w:val="both"/>
        <w:rPr>
          <w:rFonts w:eastAsia="ヒラギノ明朝 Pro W3" w:hAnsi="Times"/>
          <w:lang w:val="tr-TR" w:eastAsia="en-US"/>
        </w:rPr>
      </w:pPr>
      <w:r w:rsidRPr="00640284">
        <w:rPr>
          <w:rFonts w:eastAsia="ヒラギノ明朝 Pro W3" w:hAnsi="Times"/>
          <w:lang w:val="tr-TR" w:eastAsia="en-US"/>
        </w:rPr>
        <w:t>Fatura Kullanma Mecburiyeti S</w:t>
      </w:r>
      <w:r w:rsidRPr="00640284">
        <w:rPr>
          <w:rFonts w:eastAsia="ヒラギノ明朝 Pro W3" w:hAnsi="Times"/>
          <w:lang w:val="tr-TR" w:eastAsia="en-US"/>
        </w:rPr>
        <w:t>ı</w:t>
      </w:r>
      <w:r w:rsidRPr="00640284">
        <w:rPr>
          <w:rFonts w:eastAsia="ヒラギノ明朝 Pro W3" w:hAnsi="Times"/>
          <w:lang w:val="tr-TR" w:eastAsia="en-US"/>
        </w:rPr>
        <w:t>n</w:t>
      </w:r>
      <w:r w:rsidRPr="00640284">
        <w:rPr>
          <w:rFonts w:eastAsia="ヒラギノ明朝 Pro W3" w:hAnsi="Times"/>
          <w:lang w:val="tr-TR" w:eastAsia="en-US"/>
        </w:rPr>
        <w:t>ı</w:t>
      </w:r>
      <w:r w:rsidRPr="00640284">
        <w:rPr>
          <w:rFonts w:eastAsia="ヒラギノ明朝 Pro W3" w:hAnsi="Times"/>
          <w:lang w:val="tr-TR" w:eastAsia="en-US"/>
        </w:rPr>
        <w:t>r</w:t>
      </w:r>
      <w:r w:rsidRPr="00640284">
        <w:rPr>
          <w:rFonts w:eastAsia="ヒラギノ明朝 Pro W3" w:hAnsi="Times"/>
          <w:lang w:val="tr-TR" w:eastAsia="en-US"/>
        </w:rPr>
        <w:t>ı</w:t>
      </w:r>
      <w:r w:rsidRPr="00640284">
        <w:rPr>
          <w:rFonts w:eastAsia="ヒラギノ明朝 Pro W3" w:hAnsi="Times"/>
          <w:lang w:val="tr-TR" w:eastAsia="en-US"/>
        </w:rPr>
        <w:t xml:space="preserve"> </w:t>
      </w:r>
      <w:r w:rsidR="00BA5D5C">
        <w:rPr>
          <w:rFonts w:eastAsia="ヒラギノ明朝 Pro W3" w:hAnsi="Times"/>
          <w:lang w:val="tr-TR" w:eastAsia="en-US"/>
        </w:rPr>
        <w:t>90</w:t>
      </w:r>
      <w:r w:rsidR="00640284">
        <w:rPr>
          <w:rFonts w:eastAsia="ヒラギノ明朝 Pro W3" w:hAnsi="Times"/>
          <w:lang w:val="tr-TR" w:eastAsia="en-US"/>
        </w:rPr>
        <w:t>0</w:t>
      </w:r>
      <w:r w:rsidRPr="00640284">
        <w:rPr>
          <w:rFonts w:eastAsia="ヒラギノ明朝 Pro W3" w:hAnsi="Times"/>
          <w:lang w:val="tr-TR" w:eastAsia="en-US"/>
        </w:rPr>
        <w:t xml:space="preserve">,00 TL </w:t>
      </w:r>
      <w:r w:rsidRPr="00640284">
        <w:rPr>
          <w:rFonts w:eastAsia="ヒラギノ明朝 Pro W3" w:hAnsi="Times"/>
          <w:lang w:val="tr-TR" w:eastAsia="en-US"/>
        </w:rPr>
        <w:t>‘</w:t>
      </w:r>
      <w:proofErr w:type="spellStart"/>
      <w:r w:rsidRPr="00640284">
        <w:rPr>
          <w:rFonts w:eastAsia="ヒラギノ明朝 Pro W3" w:hAnsi="Times"/>
          <w:lang w:val="tr-TR" w:eastAsia="en-US"/>
        </w:rPr>
        <w:t>dir</w:t>
      </w:r>
      <w:proofErr w:type="spellEnd"/>
      <w:r w:rsidRPr="00640284">
        <w:rPr>
          <w:rFonts w:eastAsia="ヒラギノ明朝 Pro W3" w:hAnsi="Times"/>
          <w:lang w:val="tr-TR" w:eastAsia="en-US"/>
        </w:rPr>
        <w:t xml:space="preserve">. </w:t>
      </w:r>
    </w:p>
    <w:p w:rsidR="00B93A43" w:rsidRPr="009757BA" w:rsidRDefault="00B93A43" w:rsidP="00B93A43">
      <w:pPr>
        <w:jc w:val="both"/>
        <w:rPr>
          <w:b/>
          <w:color w:val="666666"/>
          <w:sz w:val="24"/>
          <w:szCs w:val="24"/>
          <w:lang w:val="tr-TR"/>
        </w:rPr>
      </w:pPr>
    </w:p>
    <w:p w:rsidR="00B93A43" w:rsidRPr="009757BA" w:rsidRDefault="00B93A43">
      <w:pPr>
        <w:jc w:val="both"/>
        <w:rPr>
          <w:b/>
          <w:color w:val="666666"/>
          <w:sz w:val="24"/>
          <w:szCs w:val="24"/>
          <w:lang w:val="tr-TR"/>
        </w:rPr>
      </w:pPr>
      <w:bookmarkStart w:id="0" w:name="23"/>
      <w:bookmarkEnd w:id="0"/>
    </w:p>
    <w:p w:rsidR="00B93A43" w:rsidRDefault="00B93A43">
      <w:pPr>
        <w:jc w:val="both"/>
        <w:rPr>
          <w:sz w:val="24"/>
          <w:lang w:val="tr-TR"/>
        </w:rPr>
      </w:pPr>
    </w:p>
    <w:p w:rsidR="00B93A43" w:rsidRDefault="00B93A43">
      <w:pPr>
        <w:jc w:val="both"/>
        <w:rPr>
          <w:sz w:val="24"/>
          <w:lang w:val="tr-TR"/>
        </w:rPr>
      </w:pPr>
    </w:p>
    <w:p w:rsidR="006C2DBF" w:rsidRDefault="006C2DBF">
      <w:pPr>
        <w:jc w:val="both"/>
        <w:rPr>
          <w:sz w:val="24"/>
          <w:lang w:val="tr-TR"/>
        </w:rPr>
      </w:pPr>
      <w:r>
        <w:rPr>
          <w:sz w:val="24"/>
          <w:lang w:val="tr-TR"/>
        </w:rPr>
        <w:t>Saygılarımla,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TARSUS TİCARET BORSASI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6C2DBF" w:rsidRDefault="006C2DBF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6C2DBF" w:rsidRDefault="006C2DBF"/>
    <w:sectPr w:rsidR="006C2DBF" w:rsidSect="00F75065">
      <w:headerReference w:type="default" r:id="rId6"/>
      <w:pgSz w:w="11907" w:h="16840"/>
      <w:pgMar w:top="2211" w:right="851" w:bottom="142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5B" w:rsidRDefault="003E115B">
      <w:r>
        <w:separator/>
      </w:r>
    </w:p>
  </w:endnote>
  <w:endnote w:type="continuationSeparator" w:id="0">
    <w:p w:rsidR="003E115B" w:rsidRDefault="003E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5B" w:rsidRDefault="003E115B">
      <w:r>
        <w:separator/>
      </w:r>
    </w:p>
  </w:footnote>
  <w:footnote w:type="continuationSeparator" w:id="0">
    <w:p w:rsidR="003E115B" w:rsidRDefault="003E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B2" w:rsidRDefault="00AD3FB0">
    <w:pPr>
      <w:pStyle w:val="stbilgi"/>
    </w:pPr>
    <w:r>
      <w:rPr>
        <w:noProof/>
        <w:lang w:val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4370705</wp:posOffset>
          </wp:positionH>
          <wp:positionV relativeFrom="paragraph">
            <wp:posOffset>429260</wp:posOffset>
          </wp:positionV>
          <wp:extent cx="471170" cy="570230"/>
          <wp:effectExtent l="19050" t="0" r="5080" b="0"/>
          <wp:wrapNone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-304800</wp:posOffset>
          </wp:positionV>
          <wp:extent cx="1682750" cy="558800"/>
          <wp:effectExtent l="1905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95A4C"/>
    <w:rsid w:val="000B75A7"/>
    <w:rsid w:val="001837FF"/>
    <w:rsid w:val="001B1C79"/>
    <w:rsid w:val="001D0D1F"/>
    <w:rsid w:val="00295A4C"/>
    <w:rsid w:val="002D603A"/>
    <w:rsid w:val="00376C6F"/>
    <w:rsid w:val="003960F2"/>
    <w:rsid w:val="003E115B"/>
    <w:rsid w:val="004D1FB0"/>
    <w:rsid w:val="0060585A"/>
    <w:rsid w:val="00640284"/>
    <w:rsid w:val="006C2DBF"/>
    <w:rsid w:val="0070007B"/>
    <w:rsid w:val="007574D9"/>
    <w:rsid w:val="007E1B2D"/>
    <w:rsid w:val="00863A38"/>
    <w:rsid w:val="009507B2"/>
    <w:rsid w:val="009757BA"/>
    <w:rsid w:val="009B3597"/>
    <w:rsid w:val="009D78DE"/>
    <w:rsid w:val="009E3F77"/>
    <w:rsid w:val="00A835C9"/>
    <w:rsid w:val="00AA330F"/>
    <w:rsid w:val="00AD3FB0"/>
    <w:rsid w:val="00B93A43"/>
    <w:rsid w:val="00BA5D5C"/>
    <w:rsid w:val="00BA6048"/>
    <w:rsid w:val="00EF0535"/>
    <w:rsid w:val="00F41E8E"/>
    <w:rsid w:val="00F7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06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75065"/>
    <w:pPr>
      <w:spacing w:before="100" w:after="100"/>
    </w:pPr>
    <w:rPr>
      <w:sz w:val="24"/>
      <w:lang w:val="tr-TR"/>
    </w:rPr>
  </w:style>
  <w:style w:type="paragraph" w:customStyle="1" w:styleId="md">
    <w:name w:val="md"/>
    <w:basedOn w:val="Normal"/>
    <w:rsid w:val="00F75065"/>
    <w:pPr>
      <w:spacing w:before="100" w:after="100"/>
    </w:pPr>
    <w:rPr>
      <w:sz w:val="24"/>
      <w:lang w:val="tr-TR"/>
    </w:rPr>
  </w:style>
  <w:style w:type="paragraph" w:customStyle="1" w:styleId="satynalma">
    <w:name w:val="satynalma"/>
    <w:basedOn w:val="Normal"/>
    <w:rsid w:val="00F75065"/>
    <w:pPr>
      <w:spacing w:before="100" w:after="100"/>
    </w:pPr>
    <w:rPr>
      <w:sz w:val="24"/>
      <w:lang w:val="tr-TR"/>
    </w:rPr>
  </w:style>
  <w:style w:type="paragraph" w:customStyle="1" w:styleId="BalonMetni1">
    <w:name w:val="Balon Metni1"/>
    <w:basedOn w:val="Normal"/>
    <w:rsid w:val="00F75065"/>
    <w:rPr>
      <w:rFonts w:ascii="Tahoma" w:hAnsi="Tahoma"/>
      <w:sz w:val="16"/>
    </w:rPr>
  </w:style>
  <w:style w:type="paragraph" w:styleId="BalonMetni">
    <w:name w:val="Balloon Text"/>
    <w:basedOn w:val="Normal"/>
    <w:semiHidden/>
    <w:rsid w:val="001B1C79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B93A43"/>
    <w:rPr>
      <w:strike w:val="0"/>
      <w:dstrike w:val="0"/>
      <w:color w:val="294A7B"/>
      <w:u w:val="none"/>
      <w:effect w:val="none"/>
    </w:rPr>
  </w:style>
  <w:style w:type="character" w:styleId="Kpr">
    <w:name w:val="Hyperlink"/>
    <w:basedOn w:val="VarsaylanParagrafYazTipi"/>
    <w:rsid w:val="00B93A43"/>
    <w:rPr>
      <w:color w:val="0000FF"/>
      <w:u w:val="single"/>
    </w:rPr>
  </w:style>
  <w:style w:type="character" w:customStyle="1" w:styleId="style21">
    <w:name w:val="style21"/>
    <w:basedOn w:val="VarsaylanParagrafYazTipi"/>
    <w:rsid w:val="007E1B2D"/>
    <w:rPr>
      <w:rFonts w:ascii="Verdana" w:hAnsi="Verdana" w:hint="default"/>
      <w:color w:val="800080"/>
      <w:sz w:val="20"/>
      <w:szCs w:val="20"/>
    </w:rPr>
  </w:style>
  <w:style w:type="character" w:customStyle="1" w:styleId="style31">
    <w:name w:val="style31"/>
    <w:basedOn w:val="VarsaylanParagrafYazTipi"/>
    <w:rsid w:val="007E1B2D"/>
    <w:rPr>
      <w:rFonts w:ascii="Verdana" w:hAnsi="Verdana" w:hint="default"/>
      <w:color w:val="800080"/>
    </w:rPr>
  </w:style>
  <w:style w:type="paragraph" w:customStyle="1" w:styleId="3-NormalYaz">
    <w:name w:val="3-Normal Yazı"/>
    <w:rsid w:val="00640284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stbilgi">
    <w:name w:val="header"/>
    <w:basedOn w:val="Normal"/>
    <w:rsid w:val="00863A3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863A38"/>
    <w:pPr>
      <w:tabs>
        <w:tab w:val="center" w:pos="4703"/>
        <w:tab w:val="right" w:pos="9406"/>
      </w:tabs>
    </w:pPr>
  </w:style>
  <w:style w:type="paragraph" w:customStyle="1" w:styleId="metin">
    <w:name w:val="metin"/>
    <w:basedOn w:val="Normal"/>
    <w:rsid w:val="00BA5D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customStyle="1" w:styleId="grame">
    <w:name w:val="grame"/>
    <w:basedOn w:val="VarsaylanParagrafYazTipi"/>
    <w:rsid w:val="00BA5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3</cp:revision>
  <cp:lastPrinted>2015-01-02T08:12:00Z</cp:lastPrinted>
  <dcterms:created xsi:type="dcterms:W3CDTF">2016-12-19T11:51:00Z</dcterms:created>
  <dcterms:modified xsi:type="dcterms:W3CDTF">2017-12-29T14:28:00Z</dcterms:modified>
</cp:coreProperties>
</file>